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10,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0001856725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Rani Therapeutics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333-266444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6725" TargetMode="External"/><Relationship Id="rId9" Type="http://schemas.openxmlformats.org/officeDocument/2006/relationships/hyperlink" Target="http://www.sec.gov/cgi-bin/browse-edgar?action=getcompany&amp;filenum=333-266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2022-08-11T05:24:34Z</dcterms:created>
  <dcterms:modified xsi:type="dcterms:W3CDTF">2022-08-11T05:24:34Z</dcterms:modified>
</cp:coreProperties>
</file>