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04/06/2023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80"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8"/>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gridSpan w:val="3"/>
          </w:tcPr>
          <w:p>
            <w:pPr>
              <w:ind w:left="420"/>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gridSpan w:val="2"/>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04/06/2023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7,551</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5.1351</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6,825,942</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10"/>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South Lake One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5711 OFICINA 1603, LAS CONDES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$5.12 to $5.24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260"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260"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26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2023-04-10T12:57:26Z</dcterms:created>
  <dcterms:modified xsi:type="dcterms:W3CDTF">2023-04-10T12:57:26Z</dcterms:modified>
</cp:coreProperties>
</file>