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302025_081011.xml.htm"/>
      <w:bookmarkStart w:id="1" w:name="ksform310302025_08101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Bailey Vasudev Jaiprakash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10/23/2025</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Svai Sanford,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pPr>
      <w:r>
        <w:rPr/>
      </w:r>
      <w:bookmarkStart w:id="2" w:name="ex24-10302025_081012.htm"/>
      <w:bookmarkStart w:id="3" w:name="ksex2410302025_081012"/>
      <w:bookmarkStart w:id="4" w:name="ex24-10302025_081012.htm"/>
      <w:bookmarkStart w:id="5" w:name="ksex2410302025_081012"/>
      <w:bookmarkEnd w:id="4"/>
      <w:bookmarkEnd w:id="5"/>
      <w:r>
        <w:br w:type="page"/>
      </w:r>
    </w:p>
    <w:p>
      <w:pPr>
        <w:pStyle w:val="TextBody"/>
        <w:bidi w:val="0"/>
        <w:spacing w:before="0" w:after="0"/>
        <w:ind w:left="0" w:right="0" w:hanging="0"/>
        <w:jc w:val="center"/>
        <w:rPr/>
      </w:pPr>
      <w:r>
        <w:rPr/>
      </w:r>
    </w:p>
    <w:p>
      <w:pPr>
        <w:pStyle w:val="TextBody"/>
        <w:bidi w:val="0"/>
        <w:spacing w:before="0" w:after="0"/>
        <w:ind w:left="0" w:right="0" w:hanging="0"/>
        <w:jc w:val="center"/>
        <w:rPr>
          <w:sz w:val="22"/>
        </w:rPr>
      </w:pPr>
      <w:r>
        <w:rPr>
          <w:sz w:val="22"/>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Know all by these presents, that the undersigned hereby constitutes and appoints Talat Imran and Svai Sanford of Rani Therapeutics Holdings, Inc., or either of them signing singly, with full power of substitution, the undersigned's true and lawful attorney in fact to:</w:t>
      </w:r>
    </w:p>
    <w:p>
      <w:pPr>
        <w:pStyle w:val="TextBody"/>
        <w:pBdr/>
        <w:bidi w:val="0"/>
        <w:spacing w:before="0" w:after="0"/>
        <w:ind w:left="0" w:right="0" w:hanging="30"/>
        <w:jc w:val="both"/>
        <w:rPr>
          <w:sz w:val="22"/>
        </w:rPr>
      </w:pPr>
      <w:r>
        <w:rPr>
          <w:sz w:val="22"/>
        </w:rPr>
        <w:t>execute for and on behalf of the undersigned, in the undersigned’s capacity as an officer, director or beneficial owner of more than 10% of a registered class of securities of Rani Therapeutics Holdings, Inc. (the “</w:t>
      </w:r>
      <w:r>
        <w:rPr>
          <w:b/>
          <w:i/>
          <w:sz w:val="22"/>
        </w:rPr>
        <w:t>Company</w:t>
      </w:r>
      <w:r>
        <w:rPr>
          <w:sz w:val="22"/>
        </w:rPr>
        <w:t>”), Forms 3, 4 and 5 (including any amendments thereto) in accordance with Section 16(a) of the Securities Exchange Act of 1934, as amended (the “</w:t>
      </w:r>
      <w:r>
        <w:rPr>
          <w:b/>
          <w:i/>
          <w:sz w:val="22"/>
        </w:rPr>
        <w:t>Exchange Act</w:t>
      </w:r>
      <w:r>
        <w:rPr>
          <w:sz w:val="22"/>
        </w:rPr>
        <w: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execute such Forms 3, 4 or 5 (including any amendments thereto) and timely file such forms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pStyle w:val="TextBody"/>
        <w:bidi w:val="0"/>
        <w:spacing w:before="0" w:after="0"/>
        <w:ind w:left="0" w:right="0" w:firstLine="720"/>
        <w:jc w:val="both"/>
        <w:rPr>
          <w:sz w:val="13"/>
        </w:rPr>
      </w:pPr>
      <w:r>
        <w:rPr>
          <w:b/>
          <w:sz w:val="13"/>
        </w:rPr>
        <w:t>IN WITNESS WHEREOF</w:t>
      </w:r>
      <w:r>
        <w:rPr>
          <w:b w:val="false"/>
          <w:sz w:val="22"/>
        </w:rPr>
        <w:t>, the undersigned has caused this Power of Attorney to be executed as of this 27</w:t>
      </w:r>
      <w:r>
        <w:rPr>
          <w:b w:val="false"/>
          <w:position w:val="7"/>
          <w:sz w:val="18"/>
          <w:sz w:val="22"/>
        </w:rPr>
        <w:t>th</w:t>
      </w:r>
      <w:r>
        <w:rPr>
          <w:sz w:val="13"/>
        </w:rPr>
        <w:t xml:space="preserve"> </w:t>
      </w:r>
      <w:r>
        <w:rPr>
          <w:b w:val="false"/>
          <w:sz w:val="22"/>
        </w:rPr>
        <w:t>day of October,</w:t>
      </w:r>
      <w:r>
        <w:rPr>
          <w:sz w:val="13"/>
        </w:rPr>
        <w:t xml:space="preserve"> </w:t>
      </w:r>
      <w:r>
        <w:rPr>
          <w:b w:val="false"/>
          <w:sz w:val="22"/>
        </w:rPr>
        <w:t>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firstLine="4320"/>
        <w:jc w:val="left"/>
        <w:rPr>
          <w:sz w:val="22"/>
        </w:rPr>
      </w:pPr>
      <w:r>
        <w:rPr>
          <w:sz w:val="22"/>
        </w:rPr>
        <w:t>/s/ Vasudev Bailey</w:t>
      </w:r>
    </w:p>
    <w:p>
      <w:pPr>
        <w:pStyle w:val="TextBody"/>
        <w:bidi w:val="0"/>
        <w:spacing w:before="0" w:after="0"/>
        <w:ind w:left="0" w:right="0" w:hanging="0"/>
        <w:jc w:val="left"/>
        <w:rPr/>
      </w:pPr>
      <w:r>
        <w:rPr/>
      </w:r>
    </w:p>
    <w:p>
      <w:pPr>
        <w:pStyle w:val="TextBody"/>
        <w:bidi w:val="0"/>
        <w:spacing w:before="0" w:after="0"/>
        <w:ind w:left="0" w:right="0" w:hanging="0"/>
        <w:jc w:val="left"/>
        <w:rPr>
          <w:sz w:val="24"/>
        </w:rPr>
      </w:pPr>
      <w:r>
        <w:rPr>
          <w:sz w:val="24"/>
        </w:rPr>
        <w:t>0</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4741" TargetMode="External"/><Relationship Id="rId3" Type="http://schemas.openxmlformats.org/officeDocument/2006/relationships/hyperlink" Target="http://www.sec.gov/cgi-bin/browse-edgar?action=getcompany&amp;CIK=0001856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874</Words>
  <Characters>4683</Characters>
  <CharactersWithSpaces>5507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