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Imran Talat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RANI THERAPEUTICS LLC 2051 RINGWOOD AVE.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469,455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12,343 shares held by VH Moll, L.P. The Reporting Person disclaims beneficial ownership of these securities except to the extent of his pecuniary interest therein.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Talat Imran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579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2023-12-01T07:14:55Z</dcterms:created>
  <dcterms:modified xsi:type="dcterms:W3CDTF">2023-12-01T07:14:55Z</dcterms:modified>
</cp:coreProperties>
</file>