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2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McKinley Kate</w:t>
              </w:r>
            </w:hyperlink>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20" w:type="dxa"/>
            <w:vAlign w:val="bottom"/>
            <w:gridSpan w:val="2"/>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82"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tbl>
      <w:tblPr>
        <w:tblLayout w:type="fixed"/>
        <w:tblInd w:w="100" w:type="dxa"/>
        <w:tblCellMar>
          <w:top w:w="0" w:type="dxa"/>
          <w:left w:w="0" w:type="dxa"/>
          <w:bottom w:w="0" w:type="dxa"/>
          <w:right w:w="0" w:type="dxa"/>
        </w:tblCellMar>
      </w:tblPr>
      <w:tr>
        <w:trPr>
          <w:trHeight w:val="205"/>
        </w:trPr>
        <w:tc>
          <w:tcPr>
            <w:tcW w:w="74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20"/>
                <w:szCs w:val="20"/>
                <w:color w:val="0000FF"/>
              </w:rPr>
              <w:t>08/07/2023</w:t>
            </w:r>
          </w:p>
        </w:tc>
      </w:tr>
      <w:tr>
        <w:trPr>
          <w:trHeight w:val="344"/>
        </w:trPr>
        <w:tc>
          <w:tcPr>
            <w:tcW w:w="74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320"/>
              <w:spacing w:after="0"/>
              <w:rPr>
                <w:sz w:val="20"/>
                <w:szCs w:val="20"/>
                <w:color w:val="auto"/>
              </w:rPr>
            </w:pPr>
            <w:r>
              <w:rPr>
                <w:rFonts w:ascii="Arial" w:cs="Arial" w:eastAsia="Arial" w:hAnsi="Arial"/>
                <w:sz w:val="15"/>
                <w:szCs w:val="15"/>
                <w:color w:val="auto"/>
              </w:rPr>
              <w:t>(First)</w:t>
            </w:r>
          </w:p>
        </w:tc>
        <w:tc>
          <w:tcPr>
            <w:tcW w:w="2380" w:type="dxa"/>
            <w:vAlign w:val="bottom"/>
            <w:gridSpan w:val="2"/>
          </w:tcPr>
          <w:p>
            <w:pPr>
              <w:jc w:val="right"/>
              <w:ind w:right="1422"/>
              <w:spacing w:after="0"/>
              <w:rPr>
                <w:sz w:val="20"/>
                <w:szCs w:val="20"/>
                <w:color w:val="auto"/>
              </w:rPr>
            </w:pPr>
            <w:r>
              <w:rPr>
                <w:rFonts w:ascii="Arial" w:cs="Arial" w:eastAsia="Arial" w:hAnsi="Arial"/>
                <w:sz w:val="15"/>
                <w:szCs w:val="15"/>
                <w:color w:val="auto"/>
              </w:rPr>
              <w:t>(Middle)</w:t>
            </w:r>
          </w:p>
        </w:tc>
      </w:tr>
      <w:tr>
        <w:trPr>
          <w:trHeight w:val="314"/>
        </w:trPr>
        <w:tc>
          <w:tcPr>
            <w:tcW w:w="4160" w:type="dxa"/>
            <w:vAlign w:val="bottom"/>
            <w:gridSpan w:val="4"/>
          </w:tcPr>
          <w:p>
            <w:pPr>
              <w:ind w:left="40"/>
              <w:spacing w:after="0"/>
              <w:rPr>
                <w:sz w:val="20"/>
                <w:szCs w:val="20"/>
                <w:color w:val="auto"/>
              </w:rPr>
            </w:pPr>
            <w:r>
              <w:rPr>
                <w:rFonts w:ascii="Arial" w:cs="Arial" w:eastAsia="Arial" w:hAnsi="Arial"/>
                <w:sz w:val="20"/>
                <w:szCs w:val="20"/>
                <w:color w:val="0000FF"/>
              </w:rPr>
              <w:t>C/O RANI THERAPEUTICS LLC</w:t>
            </w: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2051 RINGWOOD AVE.</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6"/>
                <w:szCs w:val="16"/>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6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1" w:right="280" w:hanging="1"/>
        <w:spacing w:after="0" w:line="236"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1"/>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1"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61"/>
        <w:spacing w:after="0"/>
        <w:rPr>
          <w:sz w:val="20"/>
          <w:szCs w:val="20"/>
          <w:color w:val="auto"/>
        </w:rPr>
      </w:pPr>
      <w:r>
        <w:rPr>
          <w:rFonts w:ascii="Arial" w:cs="Arial" w:eastAsia="Arial" w:hAnsi="Arial"/>
          <w:sz w:val="20"/>
          <w:szCs w:val="20"/>
          <w:color w:val="0000FF"/>
        </w:rPr>
        <w:t>CHIEF BUSINESS OFFICER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8" w:right="440" w:hanging="8"/>
        <w:spacing w:after="0" w:line="253"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6" w:lineRule="exact"/>
        <w:rPr>
          <w:rFonts w:ascii="Arial" w:cs="Arial" w:eastAsia="Arial" w:hAnsi="Arial"/>
          <w:sz w:val="15"/>
          <w:szCs w:val="15"/>
          <w:color w:val="auto"/>
        </w:rPr>
      </w:pPr>
    </w:p>
    <w:p>
      <w:pPr>
        <w:ind w:left="8" w:right="480" w:hanging="8"/>
        <w:spacing w:after="0" w:line="246"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279" w:space="720"/>
            <w:col w:w="3001"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4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2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8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980" w:type="dxa"/>
            <w:vAlign w:val="bottom"/>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520" w:type="dxa"/>
            <w:vAlign w:val="bottom"/>
            <w:vMerge w:val="continue"/>
          </w:tcPr>
          <w:p>
            <w:pPr>
              <w:spacing w:after="0"/>
              <w:rPr>
                <w:sz w:val="18"/>
                <w:szCs w:val="18"/>
                <w:color w:val="auto"/>
              </w:rPr>
            </w:pPr>
          </w:p>
        </w:tc>
        <w:tc>
          <w:tcPr>
            <w:tcW w:w="98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6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6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60" w:type="dxa"/>
            <w:vAlign w:val="bottom"/>
            <w:gridSpan w:val="3"/>
          </w:tcPr>
          <w:p>
            <w:pPr>
              <w:spacing w:after="0"/>
              <w:rPr>
                <w:sz w:val="20"/>
                <w:szCs w:val="20"/>
                <w:color w:val="auto"/>
              </w:rPr>
            </w:pPr>
            <w:r>
              <w:rPr>
                <w:rFonts w:ascii="Arial" w:cs="Arial" w:eastAsia="Arial" w:hAnsi="Arial"/>
                <w:sz w:val="20"/>
                <w:szCs w:val="20"/>
                <w:color w:val="0000FF"/>
              </w:rPr>
              <w:t>/s/ Kate McKinley</w:t>
            </w:r>
          </w:p>
        </w:tc>
        <w:tc>
          <w:tcPr>
            <w:tcW w:w="1120" w:type="dxa"/>
            <w:vAlign w:val="bottom"/>
            <w:gridSpan w:val="3"/>
          </w:tcPr>
          <w:p>
            <w:pPr>
              <w:ind w:left="240"/>
              <w:spacing w:after="0"/>
              <w:rPr>
                <w:sz w:val="20"/>
                <w:szCs w:val="20"/>
                <w:color w:val="auto"/>
              </w:rPr>
            </w:pPr>
            <w:r>
              <w:rPr>
                <w:rFonts w:ascii="Arial" w:cs="Arial" w:eastAsia="Arial" w:hAnsi="Arial"/>
                <w:sz w:val="20"/>
                <w:szCs w:val="20"/>
                <w:color w:val="0000FF"/>
                <w:w w:val="85"/>
              </w:rPr>
              <w:t>08/08/2023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6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7860" w:type="dxa"/>
            <w:vAlign w:val="bottom"/>
            <w:vMerge w:val="restart"/>
          </w:tcPr>
          <w:p>
            <w:pPr>
              <w:ind w:left="6520"/>
              <w:spacing w:after="0"/>
              <w:rPr>
                <w:sz w:val="20"/>
                <w:szCs w:val="20"/>
                <w:color w:val="auto"/>
              </w:rPr>
            </w:pPr>
            <w:r>
              <w:rPr>
                <w:rFonts w:ascii="Arial" w:cs="Arial" w:eastAsia="Arial" w:hAnsi="Arial"/>
                <w:sz w:val="15"/>
                <w:szCs w:val="15"/>
                <w:color w:val="auto"/>
              </w:rPr>
              <w:t>Person</w:t>
            </w:r>
          </w:p>
        </w:tc>
        <w:tc>
          <w:tcPr>
            <w:tcW w:w="1180" w:type="dxa"/>
            <w:vAlign w:val="bottom"/>
          </w:tcPr>
          <w:p>
            <w:pPr>
              <w:ind w:left="8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65"/>
        </w:trPr>
        <w:tc>
          <w:tcPr>
            <w:tcW w:w="786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78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SECTION 16 REPORTING OBLIGATIONS</w:t>
      </w:r>
    </w:p>
    <w:p>
      <w:pPr>
        <w:spacing w:after="0" w:line="206" w:lineRule="exact"/>
        <w:rPr>
          <w:sz w:val="20"/>
          <w:szCs w:val="20"/>
          <w:color w:val="auto"/>
        </w:rPr>
      </w:pPr>
    </w:p>
    <w:p>
      <w:pPr>
        <w:ind w:right="579"/>
        <w:spacing w:after="0" w:line="250"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171" w:lineRule="exact"/>
        <w:rPr>
          <w:sz w:val="20"/>
          <w:szCs w:val="20"/>
          <w:color w:val="auto"/>
        </w:rPr>
      </w:pPr>
    </w:p>
    <w:p>
      <w:pPr>
        <w:ind w:right="699"/>
        <w:spacing w:after="0" w:line="241" w:lineRule="auto"/>
        <w:tabs>
          <w:tab w:leader="none" w:pos="8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beneficial owner of more than 10% of a registered class of securities of Rani Therapeutics Holdings,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 w:lineRule="exact"/>
        <w:rPr>
          <w:rFonts w:ascii="Courier New" w:cs="Courier New" w:eastAsia="Courier New" w:hAnsi="Courier New"/>
          <w:sz w:val="20"/>
          <w:szCs w:val="20"/>
          <w:color w:val="auto"/>
        </w:rPr>
      </w:pPr>
    </w:p>
    <w:p>
      <w:pPr>
        <w:ind w:right="579"/>
        <w:spacing w:after="0" w:line="238" w:lineRule="auto"/>
        <w:tabs>
          <w:tab w:leader="none" w:pos="8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 w:lineRule="exact"/>
        <w:rPr>
          <w:rFonts w:ascii="Courier New" w:cs="Courier New" w:eastAsia="Courier New" w:hAnsi="Courier New"/>
          <w:sz w:val="20"/>
          <w:szCs w:val="20"/>
          <w:color w:val="auto"/>
        </w:rPr>
      </w:pPr>
    </w:p>
    <w:p>
      <w:pPr>
        <w:ind w:right="579"/>
        <w:spacing w:after="0" w:line="238" w:lineRule="auto"/>
        <w:tabs>
          <w:tab w:leader="none" w:pos="8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579"/>
        <w:spacing w:after="0" w:line="241"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8" w:lineRule="exact"/>
        <w:rPr>
          <w:sz w:val="20"/>
          <w:szCs w:val="20"/>
          <w:color w:val="auto"/>
        </w:rPr>
      </w:pPr>
    </w:p>
    <w:p>
      <w:pPr>
        <w:ind w:right="699"/>
        <w:spacing w:after="0" w:line="246"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75" w:lineRule="exact"/>
        <w:rPr>
          <w:sz w:val="20"/>
          <w:szCs w:val="20"/>
          <w:color w:val="auto"/>
        </w:rPr>
      </w:pPr>
    </w:p>
    <w:p>
      <w:pPr>
        <w:ind w:right="1179"/>
        <w:spacing w:after="0" w:line="285"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18 day of May 2023.</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Kate McKinley, MBA</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w:t>
      </w:r>
    </w:p>
    <w:p>
      <w:pPr>
        <w:spacing w:after="0"/>
        <w:rPr>
          <w:sz w:val="20"/>
          <w:szCs w:val="20"/>
          <w:color w:val="auto"/>
        </w:rPr>
      </w:pPr>
      <w:r>
        <w:rPr>
          <w:rFonts w:ascii="Courier New" w:cs="Courier New" w:eastAsia="Courier New" w:hAnsi="Courier New"/>
          <w:sz w:val="20"/>
          <w:szCs w:val="20"/>
          <w:color w:val="auto"/>
        </w:rPr>
        <w:t>Kate McKinley</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79211"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2023-08-08T15:22:13Z</dcterms:created>
  <dcterms:modified xsi:type="dcterms:W3CDTF">2023-08-08T15:22:13Z</dcterms:modified>
</cp:coreProperties>
</file>